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8F" w:rsidRPr="00763C4F" w:rsidRDefault="003E238F" w:rsidP="003E238F">
      <w:pPr>
        <w:spacing w:after="0" w:line="240" w:lineRule="auto"/>
        <w:ind w:righ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3C4F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3E238F" w:rsidRPr="003D54D5" w:rsidRDefault="003E238F" w:rsidP="003E238F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54D5">
        <w:rPr>
          <w:rFonts w:ascii="Times New Roman" w:hAnsi="Times New Roman" w:cs="Times New Roman"/>
          <w:sz w:val="24"/>
          <w:szCs w:val="24"/>
        </w:rPr>
        <w:t xml:space="preserve">приказом Директора АНО ДПО </w:t>
      </w:r>
    </w:p>
    <w:p w:rsidR="003E238F" w:rsidRPr="003D54D5" w:rsidRDefault="003E238F" w:rsidP="003E238F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54D5">
        <w:rPr>
          <w:rFonts w:ascii="Times New Roman" w:hAnsi="Times New Roman" w:cs="Times New Roman"/>
          <w:sz w:val="24"/>
          <w:szCs w:val="24"/>
        </w:rPr>
        <w:t>«Академия Контрактных Отношений»</w:t>
      </w:r>
    </w:p>
    <w:p w:rsidR="003E238F" w:rsidRPr="003D54D5" w:rsidRDefault="003E238F" w:rsidP="003E238F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54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10 - 2015</w:t>
      </w:r>
      <w:r w:rsidRPr="003D54D5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3D54D5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3D54D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D54D5">
        <w:rPr>
          <w:rFonts w:ascii="Times New Roman" w:hAnsi="Times New Roman" w:cs="Times New Roman"/>
          <w:sz w:val="24"/>
          <w:szCs w:val="24"/>
        </w:rPr>
        <w:t>г</w:t>
      </w:r>
    </w:p>
    <w:p w:rsidR="003E238F" w:rsidRDefault="003E238F" w:rsidP="00D65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7EBB" w:rsidRDefault="00617EBB" w:rsidP="00D65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EBB" w:rsidRPr="00617EBB" w:rsidRDefault="00617EBB" w:rsidP="00617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EBB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617EBB" w:rsidRPr="00617EBB" w:rsidRDefault="00617EBB" w:rsidP="00617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EBB">
        <w:rPr>
          <w:rFonts w:ascii="Times New Roman" w:hAnsi="Times New Roman" w:cs="Times New Roman"/>
          <w:b/>
          <w:sz w:val="24"/>
          <w:szCs w:val="24"/>
        </w:rPr>
        <w:t>о порядке зачета в АНО ДПО «Академия Контрактных Отношений»</w:t>
      </w:r>
    </w:p>
    <w:p w:rsidR="00617EBB" w:rsidRPr="00617EBB" w:rsidRDefault="00617EBB" w:rsidP="00617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EBB">
        <w:rPr>
          <w:rFonts w:ascii="Times New Roman" w:hAnsi="Times New Roman" w:cs="Times New Roman"/>
          <w:b/>
          <w:sz w:val="24"/>
          <w:szCs w:val="24"/>
        </w:rPr>
        <w:t xml:space="preserve"> результатов освоения </w:t>
      </w:r>
      <w:proofErr w:type="gramStart"/>
      <w:r w:rsidRPr="00617EBB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617EBB">
        <w:rPr>
          <w:rFonts w:ascii="Times New Roman" w:hAnsi="Times New Roman" w:cs="Times New Roman"/>
          <w:b/>
          <w:sz w:val="24"/>
          <w:szCs w:val="24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617EBB" w:rsidRDefault="00617EBB" w:rsidP="00617E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EBB" w:rsidRDefault="00617EBB" w:rsidP="00617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Настоящее</w:t>
      </w:r>
      <w:r w:rsidRPr="00617EBB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ложение</w:t>
      </w:r>
      <w:r w:rsidRPr="00617EBB">
        <w:rPr>
          <w:rFonts w:ascii="Times New Roman" w:hAnsi="Times New Roman" w:cs="Times New Roman"/>
          <w:sz w:val="24"/>
          <w:szCs w:val="24"/>
        </w:rPr>
        <w:t xml:space="preserve"> регламентирует </w:t>
      </w: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617EBB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17EBB">
        <w:rPr>
          <w:rFonts w:ascii="Times New Roman" w:hAnsi="Times New Roman" w:cs="Times New Roman"/>
          <w:sz w:val="24"/>
          <w:szCs w:val="24"/>
        </w:rPr>
        <w:t xml:space="preserve"> результатов освоения </w:t>
      </w:r>
      <w:proofErr w:type="gramStart"/>
      <w:r w:rsidRPr="00617EB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17EBB">
        <w:rPr>
          <w:rFonts w:ascii="Times New Roman" w:hAnsi="Times New Roman" w:cs="Times New Roman"/>
          <w:sz w:val="24"/>
          <w:szCs w:val="24"/>
        </w:rPr>
        <w:t xml:space="preserve"> АНО ДПО </w:t>
      </w:r>
      <w:r>
        <w:rPr>
          <w:rFonts w:ascii="Times New Roman" w:hAnsi="Times New Roman" w:cs="Times New Roman"/>
          <w:sz w:val="24"/>
          <w:szCs w:val="24"/>
        </w:rPr>
        <w:t xml:space="preserve">«Академия Контрактных Отношений» </w:t>
      </w:r>
      <w:r w:rsidRPr="00617EBB">
        <w:rPr>
          <w:rFonts w:ascii="Times New Roman" w:hAnsi="Times New Roman" w:cs="Times New Roman"/>
          <w:sz w:val="24"/>
          <w:szCs w:val="24"/>
        </w:rPr>
        <w:t xml:space="preserve">(далее – Академия)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 </w:t>
      </w:r>
    </w:p>
    <w:p w:rsidR="00617EBB" w:rsidRDefault="00617EBB" w:rsidP="00617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EBB">
        <w:rPr>
          <w:rFonts w:ascii="Times New Roman" w:hAnsi="Times New Roman" w:cs="Times New Roman"/>
          <w:sz w:val="24"/>
          <w:szCs w:val="24"/>
        </w:rPr>
        <w:t xml:space="preserve">2. Под зачётом в настоящем </w:t>
      </w:r>
      <w:r>
        <w:rPr>
          <w:rFonts w:ascii="Times New Roman" w:hAnsi="Times New Roman" w:cs="Times New Roman"/>
          <w:sz w:val="24"/>
          <w:szCs w:val="24"/>
        </w:rPr>
        <w:t>Положении</w:t>
      </w:r>
      <w:r w:rsidRPr="00617EBB">
        <w:rPr>
          <w:rFonts w:ascii="Times New Roman" w:hAnsi="Times New Roman" w:cs="Times New Roman"/>
          <w:sz w:val="24"/>
          <w:szCs w:val="24"/>
        </w:rPr>
        <w:t xml:space="preserve"> понимается перенос в документы об освоении образовательной программы учебных предметов, курсов, дисциплин (модулей), практики, дополнительных образовательных программ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 </w:t>
      </w:r>
    </w:p>
    <w:p w:rsidR="00617EBB" w:rsidRDefault="00617EBB" w:rsidP="00617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EBB">
        <w:rPr>
          <w:rFonts w:ascii="Times New Roman" w:hAnsi="Times New Roman" w:cs="Times New Roman"/>
          <w:sz w:val="24"/>
          <w:szCs w:val="24"/>
        </w:rPr>
        <w:t xml:space="preserve">3. Решение о зачёте освобождает обучающегося от необходимости повторного изучения соответствующих учебных предметов, курсов, дисциплин (модулей), практики, дополнительных образовательных программ.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EBB" w:rsidRDefault="00617EBB" w:rsidP="00617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EB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17EBB">
        <w:rPr>
          <w:rFonts w:ascii="Times New Roman" w:hAnsi="Times New Roman" w:cs="Times New Roman"/>
          <w:sz w:val="24"/>
          <w:szCs w:val="24"/>
        </w:rPr>
        <w:t xml:space="preserve">Подлежат зачёту ранее изученные в других организациях, осуществляющих образовательную деятельность, учебные предметы, курсы, дисциплины (модули), практики, дополнительные образовательные программы при совпадении наименования и объема содержания не менее чем 90% учебных предметов, курсов, дисциплин (модулей), практики, дополнительных образовательных программ. </w:t>
      </w:r>
      <w:proofErr w:type="gramEnd"/>
    </w:p>
    <w:p w:rsidR="00617EBB" w:rsidRDefault="00617EBB" w:rsidP="00617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EBB">
        <w:rPr>
          <w:rFonts w:ascii="Times New Roman" w:hAnsi="Times New Roman" w:cs="Times New Roman"/>
          <w:sz w:val="24"/>
          <w:szCs w:val="24"/>
        </w:rPr>
        <w:t xml:space="preserve">5. Решение о зачёте, ранее изученных учебных предметов, курсов, дисциплин (модулей), практики, дополнительных образовательных программ, оформляется приказом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617E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EB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кадемии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EBB">
        <w:rPr>
          <w:rFonts w:ascii="Times New Roman" w:hAnsi="Times New Roman" w:cs="Times New Roman"/>
          <w:sz w:val="24"/>
          <w:szCs w:val="24"/>
        </w:rPr>
        <w:t xml:space="preserve">на основе представленных слушателем (обучающемся): справок об </w:t>
      </w:r>
      <w:proofErr w:type="gramStart"/>
      <w:r w:rsidRPr="00617EBB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617EBB">
        <w:rPr>
          <w:rFonts w:ascii="Times New Roman" w:hAnsi="Times New Roman" w:cs="Times New Roman"/>
          <w:sz w:val="24"/>
          <w:szCs w:val="24"/>
        </w:rPr>
        <w:t xml:space="preserve">, выписок оценок, удостоверений, дипломов и т.п. документов. </w:t>
      </w:r>
    </w:p>
    <w:p w:rsidR="00F169AD" w:rsidRPr="00617EBB" w:rsidRDefault="00617EBB" w:rsidP="00617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EBB">
        <w:rPr>
          <w:rFonts w:ascii="Times New Roman" w:hAnsi="Times New Roman" w:cs="Times New Roman"/>
          <w:sz w:val="24"/>
          <w:szCs w:val="24"/>
        </w:rPr>
        <w:t>6. Проведение зачёта ранее изученных учебных предметов, курсов, дисциплин (модулей), практики, дополнительных образовательных программ не освобождает обучающегося от прохождения итоговой аттестации в А</w:t>
      </w:r>
      <w:r>
        <w:rPr>
          <w:rFonts w:ascii="Times New Roman" w:hAnsi="Times New Roman" w:cs="Times New Roman"/>
          <w:sz w:val="24"/>
          <w:szCs w:val="24"/>
        </w:rPr>
        <w:t>кадемии.</w:t>
      </w:r>
    </w:p>
    <w:sectPr w:rsidR="00F169AD" w:rsidRPr="00617EBB" w:rsidSect="00F1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7EBB"/>
    <w:rsid w:val="00086920"/>
    <w:rsid w:val="00170E84"/>
    <w:rsid w:val="003E238F"/>
    <w:rsid w:val="004B12C3"/>
    <w:rsid w:val="00506499"/>
    <w:rsid w:val="00617EBB"/>
    <w:rsid w:val="00D65824"/>
    <w:rsid w:val="00F1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romashkin</dc:creator>
  <cp:lastModifiedBy>romashkin</cp:lastModifiedBy>
  <cp:revision>2</cp:revision>
  <cp:lastPrinted>2016-11-23T11:57:00Z</cp:lastPrinted>
  <dcterms:created xsi:type="dcterms:W3CDTF">2016-12-07T08:09:00Z</dcterms:created>
  <dcterms:modified xsi:type="dcterms:W3CDTF">2016-12-07T08:09:00Z</dcterms:modified>
</cp:coreProperties>
</file>